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5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9164CA">
        <w:rPr>
          <w:rFonts w:ascii="宋体" w:hAnsi="宋体" w:hint="eastAsia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月</w:t>
      </w:r>
      <w:r w:rsidR="009164CA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EB72C1" w:rsidP="00357D19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3A425A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9164CA" w:rsidRPr="009164CA">
        <w:rPr>
          <w:rFonts w:ascii="宋体" w:hAnsi="宋体" w:hint="eastAsia"/>
          <w:color w:val="000000"/>
          <w:sz w:val="28"/>
          <w:szCs w:val="28"/>
        </w:rPr>
        <w:t>2,847,501,000.00</w:t>
      </w:r>
      <w:r w:rsidRPr="00F92C32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57D19" w:rsidRPr="009C7E87" w:rsidRDefault="00357D19" w:rsidP="00357D19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9164CA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9164CA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</w:t>
      </w:r>
      <w:r w:rsidR="009164CA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357D19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357D19" w:rsidRPr="0076443A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357D19" w:rsidRPr="00C57F1F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357D19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357D19" w:rsidRPr="00C57F1F" w:rsidRDefault="00253127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90</w:t>
            </w:r>
            <w:r w:rsidR="00357D19"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564" w:type="dxa"/>
            <w:vAlign w:val="center"/>
            <w:hideMark/>
          </w:tcPr>
          <w:p w:rsidR="00357D19" w:rsidRPr="0076443A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4.45%</w:t>
            </w:r>
          </w:p>
        </w:tc>
      </w:tr>
    </w:tbl>
    <w:p w:rsidR="00357D19" w:rsidRPr="00AA7A73" w:rsidRDefault="00357D19" w:rsidP="00357D19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9164CA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15F231B" wp14:editId="1D8E97F9">
            <wp:extent cx="3743325" cy="1714500"/>
            <wp:effectExtent l="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D24AF1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B6AB59B" wp14:editId="7DC80AF1">
            <wp:extent cx="3276600" cy="1924050"/>
            <wp:effectExtent l="0" t="0" r="19050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EB72C1" w:rsidRPr="005622F6" w:rsidRDefault="00D24AF1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52C61FF" wp14:editId="4E8924A5">
            <wp:extent cx="5274310" cy="2448525"/>
            <wp:effectExtent l="0" t="0" r="21590" b="952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9164CA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9164CA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00" w:rsidRDefault="009B3400" w:rsidP="00EB72C1">
      <w:r>
        <w:separator/>
      </w:r>
    </w:p>
  </w:endnote>
  <w:endnote w:type="continuationSeparator" w:id="0">
    <w:p w:rsidR="009B3400" w:rsidRDefault="009B3400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00" w:rsidRDefault="009B3400" w:rsidP="00EB72C1">
      <w:r>
        <w:separator/>
      </w:r>
    </w:p>
  </w:footnote>
  <w:footnote w:type="continuationSeparator" w:id="0">
    <w:p w:rsidR="009B3400" w:rsidRDefault="009B3400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22D37"/>
    <w:rsid w:val="00037C19"/>
    <w:rsid w:val="00065AA1"/>
    <w:rsid w:val="000A2BC1"/>
    <w:rsid w:val="000D2968"/>
    <w:rsid w:val="000E0254"/>
    <w:rsid w:val="00120E19"/>
    <w:rsid w:val="001318CD"/>
    <w:rsid w:val="00136293"/>
    <w:rsid w:val="00153C80"/>
    <w:rsid w:val="001A5007"/>
    <w:rsid w:val="00253127"/>
    <w:rsid w:val="002720BA"/>
    <w:rsid w:val="002D5B11"/>
    <w:rsid w:val="002E7107"/>
    <w:rsid w:val="002F58AC"/>
    <w:rsid w:val="00352DAC"/>
    <w:rsid w:val="00357D19"/>
    <w:rsid w:val="003A425A"/>
    <w:rsid w:val="003A6FD8"/>
    <w:rsid w:val="004A16F8"/>
    <w:rsid w:val="004B7C4F"/>
    <w:rsid w:val="005444C6"/>
    <w:rsid w:val="00552B28"/>
    <w:rsid w:val="005C3C4B"/>
    <w:rsid w:val="00615DF9"/>
    <w:rsid w:val="0064560B"/>
    <w:rsid w:val="006C2B34"/>
    <w:rsid w:val="006E37F0"/>
    <w:rsid w:val="006F2D24"/>
    <w:rsid w:val="007254B5"/>
    <w:rsid w:val="00727382"/>
    <w:rsid w:val="007A4963"/>
    <w:rsid w:val="007E0684"/>
    <w:rsid w:val="007E5431"/>
    <w:rsid w:val="008C2404"/>
    <w:rsid w:val="008D377E"/>
    <w:rsid w:val="008E6BEC"/>
    <w:rsid w:val="008E72A7"/>
    <w:rsid w:val="008F0625"/>
    <w:rsid w:val="009164CA"/>
    <w:rsid w:val="00916C06"/>
    <w:rsid w:val="009355B9"/>
    <w:rsid w:val="00962C01"/>
    <w:rsid w:val="009711EE"/>
    <w:rsid w:val="00990ACB"/>
    <w:rsid w:val="00993D28"/>
    <w:rsid w:val="009B3400"/>
    <w:rsid w:val="009C2DE7"/>
    <w:rsid w:val="009D33C0"/>
    <w:rsid w:val="00A332F2"/>
    <w:rsid w:val="00A40A1D"/>
    <w:rsid w:val="00A66F45"/>
    <w:rsid w:val="00AA332A"/>
    <w:rsid w:val="00AA61AA"/>
    <w:rsid w:val="00AD1128"/>
    <w:rsid w:val="00AE4DC3"/>
    <w:rsid w:val="00B071A9"/>
    <w:rsid w:val="00B5037F"/>
    <w:rsid w:val="00B50395"/>
    <w:rsid w:val="00BE02D8"/>
    <w:rsid w:val="00BF046E"/>
    <w:rsid w:val="00C1385C"/>
    <w:rsid w:val="00C255A6"/>
    <w:rsid w:val="00C82292"/>
    <w:rsid w:val="00CA235D"/>
    <w:rsid w:val="00CB6958"/>
    <w:rsid w:val="00CE4B7B"/>
    <w:rsid w:val="00D03786"/>
    <w:rsid w:val="00D24AF1"/>
    <w:rsid w:val="00DF7677"/>
    <w:rsid w:val="00E779B4"/>
    <w:rsid w:val="00EB37B7"/>
    <w:rsid w:val="00EB72C1"/>
    <w:rsid w:val="00F031B3"/>
    <w:rsid w:val="00F05A6B"/>
    <w:rsid w:val="00F16B8B"/>
    <w:rsid w:val="00F92C32"/>
    <w:rsid w:val="00F95DDD"/>
    <w:rsid w:val="00FA18E3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52754530112732E-2"/>
          <c:y val="0.13062043891720881"/>
          <c:w val="0.62361773345394278"/>
          <c:h val="0.8316508791314889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'2018年7月'!$A$199:$A$200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'2018年7月'!$B$199:$B$200</c:f>
              <c:numCache>
                <c:formatCode>0.00%</c:formatCode>
                <c:ptCount val="2"/>
                <c:pt idx="0">
                  <c:v>3.328161111466689E-2</c:v>
                </c:pt>
                <c:pt idx="1">
                  <c:v>0.96671838888474027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'2018年7月'!$A$206:$A$210</c:f>
              <c:strCache>
                <c:ptCount val="5"/>
                <c:pt idx="0">
                  <c:v>A</c:v>
                </c:pt>
                <c:pt idx="1">
                  <c:v>A+</c:v>
                </c:pt>
                <c:pt idx="2">
                  <c:v>AA</c:v>
                </c:pt>
                <c:pt idx="3">
                  <c:v>AA-</c:v>
                </c:pt>
                <c:pt idx="4">
                  <c:v>AAA</c:v>
                </c:pt>
              </c:strCache>
            </c:strRef>
          </c:cat>
          <c:val>
            <c:numRef>
              <c:f>'2018年7月'!$B$206:$B$210</c:f>
              <c:numCache>
                <c:formatCode>0.00%</c:formatCode>
                <c:ptCount val="5"/>
                <c:pt idx="0">
                  <c:v>3.60555255092843E-2</c:v>
                </c:pt>
                <c:pt idx="1">
                  <c:v>0.1828015143320714</c:v>
                </c:pt>
                <c:pt idx="2">
                  <c:v>0.27402199387056064</c:v>
                </c:pt>
                <c:pt idx="3">
                  <c:v>0.41752298539751215</c:v>
                </c:pt>
                <c:pt idx="4">
                  <c:v>8.9597980890571485E-2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8078526521394132"/>
          <c:y val="0.23479535355110315"/>
          <c:w val="0.19598242080205086"/>
          <c:h val="0.2664203113224707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022925705715357"/>
          <c:y val="5.9976931949250287E-2"/>
          <c:w val="0.77656221543735604"/>
          <c:h val="0.83367172529039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'2018年7月'!$B$214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'2018年7月'!$A$215:$A$221</c:f>
              <c:strCache>
                <c:ptCount val="7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  <c:pt idx="4">
                  <c:v>租赁和商务服务业</c:v>
                </c:pt>
                <c:pt idx="5">
                  <c:v>公共管理、社会保障和社会组织</c:v>
                </c:pt>
                <c:pt idx="6">
                  <c:v>交通运输、仓储和邮政业</c:v>
                </c:pt>
              </c:strCache>
            </c:strRef>
          </c:cat>
          <c:val>
            <c:numRef>
              <c:f>'2018年7月'!$B$215:$B$221</c:f>
              <c:numCache>
                <c:formatCode>0.00%</c:formatCode>
                <c:ptCount val="7"/>
                <c:pt idx="0">
                  <c:v>7.4995493059311344E-2</c:v>
                </c:pt>
                <c:pt idx="1">
                  <c:v>3.60555255092843E-2</c:v>
                </c:pt>
                <c:pt idx="2">
                  <c:v>3.8579412294934196E-2</c:v>
                </c:pt>
                <c:pt idx="3">
                  <c:v>0.10816657652785289</c:v>
                </c:pt>
                <c:pt idx="4">
                  <c:v>0.52586983955291144</c:v>
                </c:pt>
                <c:pt idx="5">
                  <c:v>5.4083288263926443E-2</c:v>
                </c:pt>
                <c:pt idx="6">
                  <c:v>0.16224986479177933</c:v>
                </c:pt>
              </c:numCache>
            </c:numRef>
          </c:val>
        </c:ser>
        <c:ser>
          <c:idx val="1"/>
          <c:order val="1"/>
          <c:tx>
            <c:strRef>
              <c:f>'2018年7月'!$C$214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'2018年7月'!$A$215:$A$221</c:f>
              <c:strCache>
                <c:ptCount val="7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  <c:pt idx="4">
                  <c:v>租赁和商务服务业</c:v>
                </c:pt>
                <c:pt idx="5">
                  <c:v>公共管理、社会保障和社会组织</c:v>
                </c:pt>
                <c:pt idx="6">
                  <c:v>交通运输、仓储和邮政业</c:v>
                </c:pt>
              </c:strCache>
            </c:strRef>
          </c:cat>
          <c:val>
            <c:numRef>
              <c:f>'2018年7月'!$C$215:$C$221</c:f>
              <c:numCache>
                <c:formatCode>0.00%</c:formatCode>
                <c:ptCount val="7"/>
                <c:pt idx="0">
                  <c:v>8.0129439864396329E-2</c:v>
                </c:pt>
                <c:pt idx="1">
                  <c:v>3.8523769165575157E-2</c:v>
                </c:pt>
                <c:pt idx="2">
                  <c:v>4.1990908390476922E-2</c:v>
                </c:pt>
                <c:pt idx="3">
                  <c:v>0.11557130749672548</c:v>
                </c:pt>
                <c:pt idx="4">
                  <c:v>0.55042761383773786</c:v>
                </c:pt>
                <c:pt idx="5">
                  <c:v>0</c:v>
                </c:pt>
                <c:pt idx="6">
                  <c:v>0.17335696124508823</c:v>
                </c:pt>
              </c:numCache>
            </c:numRef>
          </c:val>
        </c:ser>
        <c:ser>
          <c:idx val="2"/>
          <c:order val="2"/>
          <c:tx>
            <c:strRef>
              <c:f>'2018年7月'!$D$214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'2018年7月'!$A$215:$A$221</c:f>
              <c:strCache>
                <c:ptCount val="7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综合</c:v>
                </c:pt>
                <c:pt idx="4">
                  <c:v>租赁和商务服务业</c:v>
                </c:pt>
                <c:pt idx="5">
                  <c:v>公共管理、社会保障和社会组织</c:v>
                </c:pt>
                <c:pt idx="6">
                  <c:v>交通运输、仓储和邮政业</c:v>
                </c:pt>
              </c:strCache>
            </c:strRef>
          </c:cat>
          <c:val>
            <c:numRef>
              <c:f>'2018年7月'!$D$215:$D$221</c:f>
              <c:numCache>
                <c:formatCode>0.00%</c:formatCode>
                <c:ptCount val="7"/>
                <c:pt idx="0">
                  <c:v>-5.1339468050849851E-3</c:v>
                </c:pt>
                <c:pt idx="1">
                  <c:v>-2.4682436562908569E-3</c:v>
                </c:pt>
                <c:pt idx="2">
                  <c:v>-3.4114960955427265E-3</c:v>
                </c:pt>
                <c:pt idx="3">
                  <c:v>-7.4047309688725915E-3</c:v>
                </c:pt>
                <c:pt idx="4">
                  <c:v>-2.4557774284826417E-2</c:v>
                </c:pt>
                <c:pt idx="5">
                  <c:v>5.4083288263926443E-2</c:v>
                </c:pt>
                <c:pt idx="6">
                  <c:v>-1.1107096453308901E-2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249920"/>
        <c:axId val="117251456"/>
      </c:barChart>
      <c:catAx>
        <c:axId val="117249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7251456"/>
        <c:crosses val="autoZero"/>
        <c:auto val="1"/>
        <c:lblAlgn val="ctr"/>
        <c:lblOffset val="100"/>
        <c:noMultiLvlLbl val="0"/>
      </c:catAx>
      <c:valAx>
        <c:axId val="117251456"/>
        <c:scaling>
          <c:orientation val="minMax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7249920"/>
        <c:crosses val="autoZero"/>
        <c:crossBetween val="between"/>
        <c:majorUnit val="5.000000000000001E-2"/>
        <c:minorUnit val="5.000000000000001E-2"/>
      </c:valAx>
    </c:plotArea>
    <c:legend>
      <c:legendPos val="r"/>
      <c:layout>
        <c:manualLayout>
          <c:xMode val="edge"/>
          <c:yMode val="edge"/>
          <c:x val="0.84568143267805806"/>
          <c:y val="0.50916058569601874"/>
          <c:w val="0.14071312514507114"/>
          <c:h val="0.2649511118802457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2018-08-03T14:10:00Z</dcterms:created>
  <dcterms:modified xsi:type="dcterms:W3CDTF">2018-08-03T14:10:00Z</dcterms:modified>
</cp:coreProperties>
</file>